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58AD" w14:textId="3FFBABCA" w:rsidR="000F6796" w:rsidRPr="000F6796" w:rsidRDefault="000F6796" w:rsidP="000F6796">
      <w:pPr>
        <w:rPr>
          <w:b/>
          <w:bCs/>
        </w:rPr>
      </w:pPr>
      <w:r w:rsidRPr="000F6796">
        <w:rPr>
          <w:b/>
          <w:bCs/>
        </w:rPr>
        <w:t>DOSSIER ECOSYSTEME</w:t>
      </w:r>
    </w:p>
    <w:p w14:paraId="5E282561" w14:textId="77777777" w:rsidR="000F6796" w:rsidRPr="000F6796" w:rsidRDefault="000F6796" w:rsidP="000F6796">
      <w:pPr>
        <w:jc w:val="both"/>
        <w:rPr>
          <w:rFonts w:ascii="Calibri" w:hAnsi="Calibri" w:cs="Calibri"/>
          <w:i/>
          <w:iCs/>
          <w:color w:val="26323D"/>
          <w:sz w:val="20"/>
          <w:szCs w:val="20"/>
          <w:shd w:val="clear" w:color="auto" w:fill="FFFFFF"/>
        </w:rPr>
      </w:pPr>
      <w:r w:rsidRPr="000F6796">
        <w:rPr>
          <w:rFonts w:ascii="Calibri" w:hAnsi="Calibri" w:cs="Calibri"/>
          <w:i/>
          <w:iCs/>
          <w:color w:val="26323D"/>
          <w:sz w:val="20"/>
          <w:szCs w:val="20"/>
          <w:shd w:val="clear" w:color="auto" w:fill="FFFFFF"/>
        </w:rPr>
        <w:t>Pour les Équipes candidates à l'XD avec demande de financement ADEME, décrire les acteurs territoriaux clés pour l’implémentation des Solutions : ateliers ou micro usines de fabrication, Réseaux de distribution, acteurs de l’entretien / SAV, et de recharge le cas échéant, centre de mobilités pour accessoires / modules, les liens entre le véhicule et son « environnement » au niveau de la voirie, du stationnement et plus généralement l’espace public, ainsi que le statut pour chaque acteur identifié : membre de l’équipe, Partenaire existant, acteur à identifier, voire à créer.</w:t>
      </w:r>
    </w:p>
    <w:p w14:paraId="7CD91D68" w14:textId="77777777" w:rsidR="000F6796" w:rsidRDefault="000F6796" w:rsidP="000F6796"/>
    <w:p w14:paraId="37E48D8B" w14:textId="77777777" w:rsidR="000F6796" w:rsidRDefault="000F6796" w:rsidP="000F6796"/>
    <w:p w14:paraId="475C1039" w14:textId="038F9F72" w:rsidR="000F6796" w:rsidRDefault="000F6796" w:rsidP="000F6796">
      <w:r>
        <w:t>Alain DEVEZE est implanté sur le territoire de Vienne Condrieu Agglomération depuis plus de 10 ans. Il connait le territoire et les acteurs locaux. Cela lui permet d'avoir notamment un accès rapide aux différentes entreprises pouvant tester le LUX-BIKIUM. Il participe à des évènements autour de la mobilité, lieu idéal pour faire essayer notre véhicule à plusieurs cibles (professionnels, particuliers). Les tests d'usage seront là pour challenger le projet et l'améliorer.</w:t>
      </w:r>
    </w:p>
    <w:p w14:paraId="31E72A0F" w14:textId="77777777" w:rsidR="000F6796" w:rsidRDefault="000F6796" w:rsidP="000F6796">
      <w:r>
        <w:t xml:space="preserve">Les dimensions de ce vélo cargo ont été imaginées pour qu'il puisse utiliser les pistes cyclables. Ceci est primordial. Aujourd'hui, le développement de pistes spécifiques au mode doux en ville mais aussi pour relier les communes entre elles rend cette caractéristique indispensable. </w:t>
      </w:r>
    </w:p>
    <w:p w14:paraId="0C4542A4" w14:textId="77777777" w:rsidR="000F6796" w:rsidRDefault="000F6796" w:rsidP="000F6796">
      <w:r>
        <w:t>Le premier prototype se sera au sein de l'atelier d'Alain DEVEZE. Les matières premières sont toutes issues de partenaires locaux. Quelques pièces viennent d'Italie.</w:t>
      </w:r>
    </w:p>
    <w:p w14:paraId="581A421A" w14:textId="77777777" w:rsidR="000F6796" w:rsidRDefault="000F6796" w:rsidP="000F6796">
      <w:r>
        <w:t>Afin de faciliter le montage, l'utilisation et l'entretien, le LUX-BIKIUM est entièrement réalisé avec des pièces du monde du cycle (vélo, moto, karting). Si l'utilisateur rencontre un problème, il n'a qu'à se rendre dans un magasin de cycle.</w:t>
      </w:r>
    </w:p>
    <w:p w14:paraId="0266C5F4" w14:textId="77777777" w:rsidR="000F6796" w:rsidRDefault="000F6796" w:rsidP="000F6796"/>
    <w:p w14:paraId="3BC4C156" w14:textId="77777777" w:rsidR="000F6796" w:rsidRDefault="000F6796" w:rsidP="000F6796">
      <w:r>
        <w:t>Afin de faire aboutir ce projet, 3 personnes interviennent dans ce projet :</w:t>
      </w:r>
    </w:p>
    <w:p w14:paraId="0639D3B8" w14:textId="77777777" w:rsidR="000F6796" w:rsidRDefault="000F6796" w:rsidP="000F6796">
      <w:r>
        <w:t>- ALAIN DEVEZE : à l'initiative du LUX-BIKIUM. Il est le gérant de la société ADCI design. Il a son actif le développement de nombreux petits véhicules dont une série de rhomboïdes. Il cumule plusieurs expériences (designer chez Salomon, intervenant en école de design, inventeur plusieurs fois lauréat du concours Lépine) apportant une grande expertise et un savoir-faire reconnu.</w:t>
      </w:r>
    </w:p>
    <w:p w14:paraId="737BEB4B" w14:textId="77777777" w:rsidR="000F6796" w:rsidRDefault="000F6796" w:rsidP="000F6796">
      <w:r>
        <w:t xml:space="preserve">- REMI CONSTANTIN : partenaire idéal pour la partie expertise produit/usage/ergonomie/ design software. Il est le co-gérant de la société R carré implantée sur Valencienne. Il apporte son regard aiguisé pour la partie marketing. Il interviendra également sur la partie production qui se fera sur Valencienne. </w:t>
      </w:r>
    </w:p>
    <w:p w14:paraId="28C94468" w14:textId="73FE97F3" w:rsidR="00315C94" w:rsidRDefault="000F6796" w:rsidP="000F6796">
      <w:r>
        <w:t>- CECILIA PEPIN : partenaire sur la partie gestion de projet et communication. Elle fera part de son expérience sur la création, le développement et la gestion de projet afin de faire aboutir cette première phase d'idéation. Elle fera aussi la partie stratégie de communication pour faire parler du LUX-BIKIUM.</w:t>
      </w:r>
    </w:p>
    <w:sectPr w:rsidR="00315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315C94"/>
    <w:rsid w:val="008515CD"/>
    <w:rsid w:val="00C07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6C6D"/>
  <w15:chartTrackingRefBased/>
  <w15:docId w15:val="{129279DC-5CDC-47E0-BBE8-46934323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6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6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67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67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67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67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67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67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67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7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67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67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67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67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67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67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67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6796"/>
    <w:rPr>
      <w:rFonts w:eastAsiaTheme="majorEastAsia" w:cstheme="majorBidi"/>
      <w:color w:val="272727" w:themeColor="text1" w:themeTint="D8"/>
    </w:rPr>
  </w:style>
  <w:style w:type="paragraph" w:styleId="Titre">
    <w:name w:val="Title"/>
    <w:basedOn w:val="Normal"/>
    <w:next w:val="Normal"/>
    <w:link w:val="TitreCar"/>
    <w:uiPriority w:val="10"/>
    <w:qFormat/>
    <w:rsid w:val="000F6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67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67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67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6796"/>
    <w:pPr>
      <w:spacing w:before="160"/>
      <w:jc w:val="center"/>
    </w:pPr>
    <w:rPr>
      <w:i/>
      <w:iCs/>
      <w:color w:val="404040" w:themeColor="text1" w:themeTint="BF"/>
    </w:rPr>
  </w:style>
  <w:style w:type="character" w:customStyle="1" w:styleId="CitationCar">
    <w:name w:val="Citation Car"/>
    <w:basedOn w:val="Policepardfaut"/>
    <w:link w:val="Citation"/>
    <w:uiPriority w:val="29"/>
    <w:rsid w:val="000F6796"/>
    <w:rPr>
      <w:i/>
      <w:iCs/>
      <w:color w:val="404040" w:themeColor="text1" w:themeTint="BF"/>
    </w:rPr>
  </w:style>
  <w:style w:type="paragraph" w:styleId="Paragraphedeliste">
    <w:name w:val="List Paragraph"/>
    <w:basedOn w:val="Normal"/>
    <w:uiPriority w:val="34"/>
    <w:qFormat/>
    <w:rsid w:val="000F6796"/>
    <w:pPr>
      <w:ind w:left="720"/>
      <w:contextualSpacing/>
    </w:pPr>
  </w:style>
  <w:style w:type="character" w:styleId="Accentuationintense">
    <w:name w:val="Intense Emphasis"/>
    <w:basedOn w:val="Policepardfaut"/>
    <w:uiPriority w:val="21"/>
    <w:qFormat/>
    <w:rsid w:val="000F6796"/>
    <w:rPr>
      <w:i/>
      <w:iCs/>
      <w:color w:val="0F4761" w:themeColor="accent1" w:themeShade="BF"/>
    </w:rPr>
  </w:style>
  <w:style w:type="paragraph" w:styleId="Citationintense">
    <w:name w:val="Intense Quote"/>
    <w:basedOn w:val="Normal"/>
    <w:next w:val="Normal"/>
    <w:link w:val="CitationintenseCar"/>
    <w:uiPriority w:val="30"/>
    <w:qFormat/>
    <w:rsid w:val="000F6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6796"/>
    <w:rPr>
      <w:i/>
      <w:iCs/>
      <w:color w:val="0F4761" w:themeColor="accent1" w:themeShade="BF"/>
    </w:rPr>
  </w:style>
  <w:style w:type="character" w:styleId="Rfrenceintense">
    <w:name w:val="Intense Reference"/>
    <w:basedOn w:val="Policepardfaut"/>
    <w:uiPriority w:val="32"/>
    <w:qFormat/>
    <w:rsid w:val="000F6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2413</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PEPIN</dc:creator>
  <cp:keywords/>
  <dc:description/>
  <cp:lastModifiedBy>Cécilia PEPIN</cp:lastModifiedBy>
  <cp:revision>1</cp:revision>
  <dcterms:created xsi:type="dcterms:W3CDTF">2024-07-09T14:31:00Z</dcterms:created>
  <dcterms:modified xsi:type="dcterms:W3CDTF">2024-07-09T14:32:00Z</dcterms:modified>
</cp:coreProperties>
</file>